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A755" w14:textId="77777777" w:rsidR="00DD232C" w:rsidRDefault="00DD232C" w:rsidP="00DD232C">
      <w:pPr>
        <w:pStyle w:val="Kop2"/>
        <w:spacing w:before="240" w:beforeAutospacing="0" w:after="240" w:afterAutospacing="0"/>
        <w:ind w:left="440"/>
        <w:rPr>
          <w:rFonts w:ascii="Lato" w:eastAsia="Times New Roman" w:hAnsi="Lato"/>
          <w:b w:val="0"/>
          <w:bCs w:val="0"/>
          <w:color w:val="741F8A"/>
          <w:sz w:val="38"/>
          <w:szCs w:val="38"/>
        </w:rPr>
      </w:pPr>
      <w:r>
        <w:rPr>
          <w:rStyle w:val="Zwaar"/>
          <w:rFonts w:ascii="Lato" w:eastAsia="Times New Roman" w:hAnsi="Lato"/>
          <w:b/>
          <w:bCs/>
          <w:color w:val="741F8A"/>
          <w:sz w:val="28"/>
          <w:szCs w:val="28"/>
        </w:rPr>
        <w:t>DIGITALE RONDWANDELING - HERENT - 6 KM</w:t>
      </w:r>
    </w:p>
    <w:p w14:paraId="677D5C77" w14:textId="77777777" w:rsidR="00DD232C" w:rsidRDefault="00DD232C" w:rsidP="00DD232C">
      <w:pPr>
        <w:pStyle w:val="cdt4ke"/>
        <w:spacing w:before="240" w:beforeAutospacing="0" w:after="240" w:afterAutospacing="0"/>
        <w:ind w:left="440"/>
        <w:rPr>
          <w:rFonts w:ascii="Lato" w:hAnsi="Lato"/>
          <w:color w:val="212121"/>
        </w:rPr>
      </w:pPr>
      <w:r>
        <w:rPr>
          <w:rFonts w:ascii="Lato" w:hAnsi="Lato"/>
          <w:sz w:val="28"/>
          <w:szCs w:val="28"/>
        </w:rPr>
        <w:t xml:space="preserve">OKRA-Herent biedt je een mooie en gemakkelijke rondwandeling aan van 6,1 km, die op verschillende plaatsen kan ingekort worden. Deze wandeling is niet </w:t>
      </w:r>
      <w:proofErr w:type="spellStart"/>
      <w:r>
        <w:rPr>
          <w:rFonts w:ascii="Lato" w:hAnsi="Lato"/>
          <w:sz w:val="28"/>
          <w:szCs w:val="28"/>
        </w:rPr>
        <w:t>afgepijld</w:t>
      </w:r>
      <w:proofErr w:type="spellEnd"/>
      <w:r>
        <w:rPr>
          <w:rFonts w:ascii="Lato" w:hAnsi="Lato"/>
          <w:sz w:val="28"/>
          <w:szCs w:val="28"/>
        </w:rPr>
        <w:t xml:space="preserve"> maar wel heel gedetailleerd </w:t>
      </w:r>
      <w:r>
        <w:t xml:space="preserve">"beschreven" met zeer veel foto's. Wij raden je aan de wandelbeschrijving te volgen op een smartphone (of tablet). Download de wandeling thuis op je smartphone of </w:t>
      </w:r>
      <w:proofErr w:type="spellStart"/>
      <w:r>
        <w:t>i-phone</w:t>
      </w:r>
      <w:proofErr w:type="spellEnd"/>
      <w:r>
        <w:t xml:space="preserve"> en open het bestand bij het vertrek van de wandeling. Let er wel op dat de batterij van je toestel bij vertrek goed opgeladen is en volg dan onze "digitale gids"...</w:t>
      </w:r>
    </w:p>
    <w:p w14:paraId="4F513358" w14:textId="77777777" w:rsidR="00DD232C" w:rsidRDefault="00DD232C" w:rsidP="00DD232C">
      <w:pPr>
        <w:pStyle w:val="cdt4ke"/>
        <w:spacing w:before="240" w:beforeAutospacing="0" w:after="240" w:afterAutospacing="0"/>
        <w:ind w:left="440"/>
        <w:rPr>
          <w:rFonts w:ascii="Lato" w:hAnsi="Lato"/>
          <w:color w:val="212121"/>
        </w:rPr>
      </w:pPr>
      <w:r>
        <w:rPr>
          <w:rFonts w:ascii="Lato" w:hAnsi="Lato"/>
          <w:sz w:val="28"/>
          <w:szCs w:val="28"/>
        </w:rPr>
        <w:t xml:space="preserve">Voor gebruikers van een wandel-GPS is de wandeling ook beschikbaar in een PCX-bestand. De wandelwegen zijn overal goed begaanbaar. Je wandelt door verschillende nieuwe en oudere woonwijken, in veldwegen, een paar parkjes, heel even op een fietsweg en langs meestal rustige dorpsstraten. </w:t>
      </w:r>
    </w:p>
    <w:p w14:paraId="792BA94E" w14:textId="77777777" w:rsidR="00DD232C" w:rsidRDefault="00DD232C" w:rsidP="00DD232C">
      <w:pPr>
        <w:pStyle w:val="cdt4ke"/>
        <w:spacing w:before="240" w:beforeAutospacing="0" w:after="240" w:afterAutospacing="0"/>
        <w:ind w:left="440"/>
        <w:rPr>
          <w:rFonts w:ascii="Lato" w:hAnsi="Lato"/>
          <w:color w:val="212121"/>
        </w:rPr>
      </w:pPr>
      <w:r>
        <w:rPr>
          <w:rFonts w:ascii="Lato" w:hAnsi="Lato"/>
          <w:sz w:val="28"/>
          <w:szCs w:val="28"/>
        </w:rPr>
        <w:t xml:space="preserve">Op twee plaatsen vragen wij extra voorzichtig te willen zijn! Naar de </w:t>
      </w:r>
      <w:proofErr w:type="spellStart"/>
      <w:r>
        <w:rPr>
          <w:rFonts w:ascii="Lato" w:hAnsi="Lato"/>
          <w:sz w:val="28"/>
          <w:szCs w:val="28"/>
        </w:rPr>
        <w:t>Mollekensberg</w:t>
      </w:r>
      <w:proofErr w:type="spellEnd"/>
      <w:r>
        <w:rPr>
          <w:rFonts w:ascii="Lato" w:hAnsi="Lato"/>
          <w:sz w:val="28"/>
          <w:szCs w:val="28"/>
        </w:rPr>
        <w:t xml:space="preserve"> is het even bergop </w:t>
      </w:r>
      <w:r>
        <w:rPr>
          <w:rFonts w:ascii="Lato" w:hAnsi="Lato"/>
          <w:sz w:val="24"/>
          <w:szCs w:val="24"/>
        </w:rPr>
        <w:t>(van startplaats op 30 meter naar hoogste punt op 75 meter</w:t>
      </w:r>
      <w:r>
        <w:rPr>
          <w:rFonts w:ascii="Lato" w:hAnsi="Lato"/>
          <w:sz w:val="28"/>
          <w:szCs w:val="28"/>
        </w:rPr>
        <w:t xml:space="preserve">). Daarbuiten is het een volledig vlakke en heel gemakkelijke wandeling. Bij regenweer kan het wel wat modderig zijn in de </w:t>
      </w:r>
      <w:proofErr w:type="spellStart"/>
      <w:r>
        <w:rPr>
          <w:rFonts w:ascii="Lato" w:hAnsi="Lato"/>
          <w:sz w:val="28"/>
          <w:szCs w:val="28"/>
        </w:rPr>
        <w:t>Mollekensstraat</w:t>
      </w:r>
      <w:proofErr w:type="spellEnd"/>
      <w:r>
        <w:rPr>
          <w:rFonts w:ascii="Lato" w:hAnsi="Lato"/>
          <w:sz w:val="28"/>
          <w:szCs w:val="28"/>
        </w:rPr>
        <w:t>. De meeste andere wegen zijn verhard. Ongeveer halfweg is een mogelijkheid voor toilet en/of rustpunt. (Als dat van corona mag?)</w:t>
      </w:r>
    </w:p>
    <w:p w14:paraId="1B0B1C96" w14:textId="77777777" w:rsidR="00DD232C" w:rsidRDefault="00DD232C" w:rsidP="00DD232C">
      <w:pPr>
        <w:pStyle w:val="cdt4ke"/>
        <w:spacing w:before="240" w:beforeAutospacing="0" w:after="240" w:afterAutospacing="0"/>
        <w:ind w:left="440"/>
        <w:rPr>
          <w:rFonts w:ascii="Lato" w:hAnsi="Lato"/>
          <w:color w:val="212121"/>
        </w:rPr>
      </w:pPr>
      <w:r>
        <w:rPr>
          <w:rFonts w:ascii="Lato" w:hAnsi="Lato"/>
          <w:sz w:val="28"/>
          <w:szCs w:val="28"/>
        </w:rPr>
        <w:t>Wij wensen jullie veel wandelplezier! Namens OKRA-HERENT</w:t>
      </w:r>
    </w:p>
    <w:p w14:paraId="165D88FB" w14:textId="77918C72" w:rsidR="00726500" w:rsidRDefault="00DD232C" w:rsidP="00DD232C">
      <w:pPr>
        <w:rPr>
          <w:rFonts w:ascii="Lato" w:hAnsi="Lato"/>
          <w:b/>
          <w:bCs/>
          <w:sz w:val="48"/>
          <w:szCs w:val="48"/>
        </w:rPr>
      </w:pPr>
      <w:hyperlink r:id="rId7" w:history="1">
        <w:r>
          <w:rPr>
            <w:rStyle w:val="Hyperlink"/>
            <w:rFonts w:ascii="Lato" w:hAnsi="Lato"/>
            <w:b/>
            <w:bCs/>
            <w:sz w:val="48"/>
            <w:szCs w:val="48"/>
          </w:rPr>
          <w:t>Klik HIER naar deze wandeling (voor .</w:t>
        </w:r>
        <w:proofErr w:type="spellStart"/>
        <w:r>
          <w:rPr>
            <w:rStyle w:val="Hyperlink"/>
            <w:rFonts w:ascii="Lato" w:hAnsi="Lato"/>
            <w:b/>
            <w:bCs/>
            <w:sz w:val="48"/>
            <w:szCs w:val="48"/>
          </w:rPr>
          <w:t>pcx</w:t>
        </w:r>
        <w:proofErr w:type="spellEnd"/>
        <w:r>
          <w:rPr>
            <w:rStyle w:val="Hyperlink"/>
            <w:rFonts w:ascii="Lato" w:hAnsi="Lato"/>
            <w:b/>
            <w:bCs/>
            <w:sz w:val="48"/>
            <w:szCs w:val="48"/>
          </w:rPr>
          <w:t xml:space="preserve"> en -pdf)</w:t>
        </w:r>
      </w:hyperlink>
    </w:p>
    <w:p w14:paraId="0AE7CF6C" w14:textId="379EC15B" w:rsidR="00A65469" w:rsidRDefault="00A65469" w:rsidP="00DD232C">
      <w:pPr>
        <w:rPr>
          <w:rFonts w:ascii="Lato" w:hAnsi="Lato"/>
          <w:b/>
          <w:bCs/>
          <w:sz w:val="48"/>
          <w:szCs w:val="48"/>
        </w:rPr>
      </w:pPr>
    </w:p>
    <w:p w14:paraId="606C9985" w14:textId="6B00CF2A" w:rsidR="00D94989" w:rsidRPr="00D94989" w:rsidRDefault="00D94989" w:rsidP="00DD232C">
      <w:pPr>
        <w:rPr>
          <w:rFonts w:ascii="Verdana" w:hAnsi="Verdana"/>
        </w:rPr>
      </w:pPr>
      <w:r w:rsidRPr="00D94989">
        <w:rPr>
          <w:rFonts w:ascii="Verdana" w:hAnsi="Verdana"/>
        </w:rPr>
        <w:t>Of surf naar:</w:t>
      </w:r>
    </w:p>
    <w:p w14:paraId="6193E978" w14:textId="49ABC51D" w:rsidR="00A65469" w:rsidRPr="00A65469" w:rsidRDefault="00A65469" w:rsidP="00DD232C">
      <w:pPr>
        <w:rPr>
          <w:rFonts w:ascii="Verdana" w:hAnsi="Verdana"/>
          <w:b/>
          <w:bCs/>
        </w:rPr>
      </w:pPr>
      <w:r w:rsidRPr="00A65469">
        <w:rPr>
          <w:rFonts w:ascii="Verdana" w:hAnsi="Verdana"/>
          <w:b/>
          <w:bCs/>
        </w:rPr>
        <w:t>https://sites.google.com/view/okra-herent/rondwandeling-herent</w:t>
      </w:r>
    </w:p>
    <w:p w14:paraId="76E366C5" w14:textId="77777777" w:rsidR="00A65469" w:rsidRDefault="00A65469" w:rsidP="00DD232C">
      <w:pPr>
        <w:rPr>
          <w:rFonts w:ascii="Lato" w:hAnsi="Lato"/>
          <w:b/>
          <w:bCs/>
          <w:sz w:val="48"/>
          <w:szCs w:val="48"/>
        </w:rPr>
      </w:pPr>
    </w:p>
    <w:p w14:paraId="4FE94907" w14:textId="0843797A" w:rsidR="00A65469" w:rsidRPr="00DD232C" w:rsidRDefault="00A65469" w:rsidP="00DD232C">
      <w:pPr>
        <w:rPr>
          <w:rFonts w:ascii="Verdana" w:hAnsi="Verdana"/>
        </w:rPr>
      </w:pPr>
      <w:bookmarkStart w:id="0" w:name="_GoBack"/>
      <w:bookmarkEnd w:id="0"/>
    </w:p>
    <w:sectPr w:rsidR="00A65469" w:rsidRPr="00DD232C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F9"/>
    <w:rsid w:val="001163F9"/>
    <w:rsid w:val="00166810"/>
    <w:rsid w:val="00424524"/>
    <w:rsid w:val="0054307D"/>
    <w:rsid w:val="00597D9A"/>
    <w:rsid w:val="0070570E"/>
    <w:rsid w:val="00726500"/>
    <w:rsid w:val="00920F30"/>
    <w:rsid w:val="00A65469"/>
    <w:rsid w:val="00AE1B35"/>
    <w:rsid w:val="00D35322"/>
    <w:rsid w:val="00D42EC3"/>
    <w:rsid w:val="00D94989"/>
    <w:rsid w:val="00DB3EA5"/>
    <w:rsid w:val="00DC5536"/>
    <w:rsid w:val="00DD232C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C099"/>
  <w15:chartTrackingRefBased/>
  <w15:docId w15:val="{4A24434A-7D02-4276-A7A3-70AB584E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232C"/>
    <w:pPr>
      <w:spacing w:after="0" w:line="240" w:lineRule="auto"/>
    </w:pPr>
    <w:rPr>
      <w:rFonts w:ascii="Calibri" w:hAnsi="Calibri" w:cs="Calibri"/>
      <w:color w:val="000000"/>
      <w:lang w:val="nl-BE" w:eastAsia="nl-BE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DD23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DD232C"/>
    <w:rPr>
      <w:rFonts w:ascii="Calibri" w:hAnsi="Calibri" w:cs="Calibri"/>
      <w:b/>
      <w:bCs/>
      <w:color w:val="000000"/>
      <w:sz w:val="36"/>
      <w:szCs w:val="36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D232C"/>
    <w:rPr>
      <w:color w:val="0000FF"/>
      <w:u w:val="single"/>
    </w:rPr>
  </w:style>
  <w:style w:type="paragraph" w:customStyle="1" w:styleId="cdt4ke">
    <w:name w:val="cdt4ke"/>
    <w:basedOn w:val="Standaard"/>
    <w:rsid w:val="00DD232C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DD232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5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ites.google.com/view/okra-herent/rondwandeling-her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8" ma:contentTypeDescription="Een nieuw document maken." ma:contentTypeScope="" ma:versionID="4e51cd2a9099dff049f46dd79098c7fb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67d787fdcab4f51d076f177778923bf1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Jaartal"/>
                <xsd:element ref="ns2:MediaServiceMetadata" minOccurs="0"/>
                <xsd:element ref="ns2:MediaServiceFastMetadata" minOccurs="0"/>
                <xsd:element ref="ns2:_x0054_ag1" minOccurs="0"/>
                <xsd:element ref="ns2:_x0054_ag2" minOccurs="0"/>
                <xsd:element ref="ns2:_x0054_ag3" minOccurs="0"/>
                <xsd:element ref="ns2:Label4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Jaartal" ma:index="8" ma:displayName="Jaartal" ma:default="2021" ma:format="Dropdown" ma:internalName="Jaartal">
      <xsd:simpleType>
        <xsd:restriction base="dms:Choice">
          <xsd:enumeration value="Blijvend"/>
          <xsd:enumeration value="2019"/>
          <xsd:enumeration value="2020"/>
          <xsd:enumeration value="2021"/>
          <xsd:enumeration value="2022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x0054_ag1" ma:index="11" nillable="true" ma:displayName="Tag1" ma:internalName="_x0054_ag1">
      <xsd:simpleType>
        <xsd:restriction base="dms:Text">
          <xsd:maxLength value="255"/>
        </xsd:restriction>
      </xsd:simpleType>
    </xsd:element>
    <xsd:element name="_x0054_ag2" ma:index="12" nillable="true" ma:displayName="Tag2" ma:internalName="_x0054_ag2">
      <xsd:simpleType>
        <xsd:restriction base="dms:Text">
          <xsd:maxLength value="255"/>
        </xsd:restriction>
      </xsd:simpleType>
    </xsd:element>
    <xsd:element name="_x0054_ag3" ma:index="13" nillable="true" ma:displayName="Tag3" ma:internalName="_x0054_ag3">
      <xsd:simpleType>
        <xsd:restriction base="dms:Text">
          <xsd:maxLength value="255"/>
        </xsd:restriction>
      </xsd:simpleType>
    </xsd:element>
    <xsd:element name="Label4" ma:index="14" nillable="true" ma:displayName="Label4" ma:internalName="Label4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4_ag2 xmlns="232a1138-5075-4f00-a01d-bc25564fea56">Wandelen</_x0054_ag2>
    <Jaartal xmlns="232a1138-5075-4f00-a01d-bc25564fea56">2021</Jaartal>
    <_x0054_ag3 xmlns="232a1138-5075-4f00-a01d-bc25564fea56">Pijlwandelingen</_x0054_ag3>
    <Label4 xmlns="232a1138-5075-4f00-a01d-bc25564fea56" xsi:nil="true"/>
    <_x0054_ag1 xmlns="232a1138-5075-4f00-a01d-bc25564fea56">Sport</_x0054_ag1>
  </documentManagement>
</p:properties>
</file>

<file path=customXml/itemProps1.xml><?xml version="1.0" encoding="utf-8"?>
<ds:datastoreItem xmlns:ds="http://schemas.openxmlformats.org/officeDocument/2006/customXml" ds:itemID="{E4CB12DD-20E2-44F5-964A-0108730669BE}"/>
</file>

<file path=customXml/itemProps2.xml><?xml version="1.0" encoding="utf-8"?>
<ds:datastoreItem xmlns:ds="http://schemas.openxmlformats.org/officeDocument/2006/customXml" ds:itemID="{7BC72B69-2AAF-4013-B463-DDE81F6F7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84B34-5C0E-4991-8427-A21E97CDD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Cleynen Els (108)</dc:creator>
  <cp:keywords/>
  <dc:description/>
  <cp:lastModifiedBy>Cleynen Els (108)</cp:lastModifiedBy>
  <cp:revision>4</cp:revision>
  <dcterms:created xsi:type="dcterms:W3CDTF">2021-03-08T10:41:00Z</dcterms:created>
  <dcterms:modified xsi:type="dcterms:W3CDTF">2021-03-08T10:51:00Z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